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E7A98" w14:textId="77777777" w:rsidR="00322326" w:rsidRPr="004E4040" w:rsidRDefault="00FA44A1" w:rsidP="001612E0">
      <w:pPr>
        <w:ind w:left="0" w:firstLine="0"/>
        <w:jc w:val="both"/>
        <w:rPr>
          <w:b/>
        </w:rPr>
      </w:pPr>
      <w:r w:rsidRPr="004E4040">
        <w:rPr>
          <w:b/>
        </w:rPr>
        <w:t>Konkurs za e</w:t>
      </w:r>
      <w:r w:rsidR="000B2E4D" w:rsidRPr="004E4040">
        <w:rPr>
          <w:b/>
        </w:rPr>
        <w:t>Twinning ambasador</w:t>
      </w:r>
      <w:r w:rsidR="0091716B">
        <w:rPr>
          <w:b/>
        </w:rPr>
        <w:t>a</w:t>
      </w:r>
      <w:r w:rsidR="000B2E4D" w:rsidRPr="004E4040">
        <w:rPr>
          <w:b/>
        </w:rPr>
        <w:t xml:space="preserve"> u Bosni i Hercegovini</w:t>
      </w:r>
    </w:p>
    <w:p w14:paraId="2AD1C92D" w14:textId="77777777" w:rsidR="000B2E4D" w:rsidRDefault="000B2E4D" w:rsidP="001612E0">
      <w:pPr>
        <w:jc w:val="both"/>
      </w:pPr>
    </w:p>
    <w:p w14:paraId="79B5F2FB" w14:textId="77777777" w:rsidR="002A20DD" w:rsidRPr="002A20DD" w:rsidRDefault="004C6543" w:rsidP="002A20DD">
      <w:pPr>
        <w:spacing w:after="0"/>
        <w:jc w:val="both"/>
      </w:pPr>
      <w:r w:rsidRPr="002A20DD">
        <w:t>Obavještavamo Vas da</w:t>
      </w:r>
      <w:r w:rsidR="000B2E4D" w:rsidRPr="002A20DD">
        <w:t xml:space="preserve">  Državn</w:t>
      </w:r>
      <w:r w:rsidRPr="002A20DD">
        <w:t xml:space="preserve">a </w:t>
      </w:r>
      <w:r w:rsidR="00612459" w:rsidRPr="002A20DD">
        <w:t>organizacija</w:t>
      </w:r>
      <w:r w:rsidRPr="002A20DD">
        <w:t xml:space="preserve"> za podršku</w:t>
      </w:r>
      <w:r w:rsidR="002A20DD" w:rsidRPr="002A20DD">
        <w:t xml:space="preserve"> eTwinngu u BiH </w:t>
      </w:r>
      <w:r w:rsidRPr="002A20DD">
        <w:t>-</w:t>
      </w:r>
      <w:r w:rsidR="002A20DD" w:rsidRPr="002A20DD">
        <w:t xml:space="preserve"> </w:t>
      </w:r>
      <w:r w:rsidRPr="002A20DD">
        <w:t>Agencija za predškols</w:t>
      </w:r>
      <w:r w:rsidR="002A20DD" w:rsidRPr="002A20DD">
        <w:t>ko,</w:t>
      </w:r>
    </w:p>
    <w:p w14:paraId="04778F3B" w14:textId="19A99F92" w:rsidR="002A20DD" w:rsidRPr="002A20DD" w:rsidRDefault="001612E0" w:rsidP="002A20DD">
      <w:pPr>
        <w:spacing w:after="0"/>
        <w:jc w:val="both"/>
      </w:pPr>
      <w:r w:rsidRPr="002A20DD">
        <w:t xml:space="preserve">osnovno i </w:t>
      </w:r>
      <w:r w:rsidR="004C6543" w:rsidRPr="002A20DD">
        <w:t xml:space="preserve">srednje obrazovanje </w:t>
      </w:r>
      <w:r w:rsidR="00F14EEB" w:rsidRPr="002A20DD">
        <w:t>(D</w:t>
      </w:r>
      <w:r w:rsidR="00612459" w:rsidRPr="002A20DD">
        <w:t>O</w:t>
      </w:r>
      <w:r w:rsidR="00F14EEB" w:rsidRPr="002A20DD">
        <w:t>P)</w:t>
      </w:r>
      <w:r w:rsidR="002A20DD" w:rsidRPr="002A20DD">
        <w:t xml:space="preserve"> raspisuje konkurs za</w:t>
      </w:r>
      <w:r w:rsidR="0091716B" w:rsidRPr="002A20DD">
        <w:t xml:space="preserve"> </w:t>
      </w:r>
      <w:r w:rsidR="004C6543" w:rsidRPr="002A20DD">
        <w:t>e</w:t>
      </w:r>
      <w:r w:rsidR="000B2E4D" w:rsidRPr="002A20DD">
        <w:t>Twinn</w:t>
      </w:r>
      <w:r w:rsidR="00F14EEB" w:rsidRPr="002A20DD">
        <w:t>i</w:t>
      </w:r>
      <w:r w:rsidRPr="002A20DD">
        <w:t>n</w:t>
      </w:r>
      <w:r w:rsidR="000B2E4D" w:rsidRPr="002A20DD">
        <w:t>g</w:t>
      </w:r>
      <w:r w:rsidRPr="002A20DD">
        <w:t xml:space="preserve"> </w:t>
      </w:r>
      <w:r w:rsidR="004C6543" w:rsidRPr="002A20DD">
        <w:t>ambasador</w:t>
      </w:r>
      <w:r w:rsidR="002A20DD" w:rsidRPr="002A20DD">
        <w:t>e</w:t>
      </w:r>
      <w:r w:rsidR="004C6543" w:rsidRPr="002A20DD">
        <w:t xml:space="preserve"> </w:t>
      </w:r>
      <w:r w:rsidR="006E4DDB" w:rsidRPr="002A20DD">
        <w:t xml:space="preserve">koji </w:t>
      </w:r>
      <w:r w:rsidR="002A20DD" w:rsidRPr="002A20DD">
        <w:t xml:space="preserve">su zaposleni </w:t>
      </w:r>
    </w:p>
    <w:p w14:paraId="07E4918D" w14:textId="1B5B7617" w:rsidR="006E4DDB" w:rsidRPr="002A20DD" w:rsidRDefault="002A20DD" w:rsidP="002A20DD">
      <w:pPr>
        <w:spacing w:after="0"/>
        <w:jc w:val="both"/>
      </w:pPr>
      <w:r w:rsidRPr="002A20DD">
        <w:t>u predškolskoj ustanovi i osnovnoj školi</w:t>
      </w:r>
      <w:r w:rsidR="000D0B27" w:rsidRPr="002A20DD">
        <w:t xml:space="preserve"> </w:t>
      </w:r>
      <w:r w:rsidR="0091716B" w:rsidRPr="002A20DD">
        <w:t xml:space="preserve"> na teritoriji Bosne i Hercegovine.</w:t>
      </w:r>
      <w:r w:rsidRPr="002A20DD">
        <w:t xml:space="preserve"> </w:t>
      </w:r>
    </w:p>
    <w:p w14:paraId="1ECDFFDD" w14:textId="77777777" w:rsidR="002A20DD" w:rsidRPr="002A20DD" w:rsidRDefault="002A20DD" w:rsidP="002A20DD">
      <w:pPr>
        <w:spacing w:after="0"/>
        <w:jc w:val="both"/>
      </w:pPr>
    </w:p>
    <w:p w14:paraId="74623D33" w14:textId="77777777" w:rsidR="002A20DD" w:rsidRPr="002A20DD" w:rsidRDefault="002A20DD" w:rsidP="002A20DD">
      <w:pPr>
        <w:spacing w:after="0"/>
        <w:jc w:val="both"/>
      </w:pPr>
      <w:r w:rsidRPr="002A20DD">
        <w:t>DOP bira jednog ambasadora za nivo predškolskog odgoja i obrazovanja, te četiri ambasadora</w:t>
      </w:r>
    </w:p>
    <w:p w14:paraId="6D5F0E5A" w14:textId="77777777" w:rsidR="002A20DD" w:rsidRPr="002A20DD" w:rsidRDefault="002A20DD" w:rsidP="002A20DD">
      <w:pPr>
        <w:spacing w:after="0"/>
        <w:jc w:val="both"/>
      </w:pPr>
      <w:r w:rsidRPr="002A20DD">
        <w:t xml:space="preserve">razredne i predmetne nastave za nivo osnovnog obrazovanja i to na period dvije godine, 2022-2024. </w:t>
      </w:r>
    </w:p>
    <w:p w14:paraId="27E38C0A" w14:textId="72B675AC" w:rsidR="002A20DD" w:rsidRPr="002A20DD" w:rsidRDefault="002A20DD" w:rsidP="002A20DD">
      <w:pPr>
        <w:spacing w:after="0"/>
        <w:jc w:val="both"/>
      </w:pPr>
      <w:r w:rsidRPr="002A20DD">
        <w:t>godine.</w:t>
      </w:r>
    </w:p>
    <w:p w14:paraId="4D34E645" w14:textId="77777777" w:rsidR="002A20DD" w:rsidRPr="002A20DD" w:rsidRDefault="002A20DD" w:rsidP="002A20DD">
      <w:pPr>
        <w:spacing w:after="0"/>
        <w:jc w:val="both"/>
        <w:rPr>
          <w:color w:val="FF0000"/>
          <w:lang w:val="bs-Latn-BA"/>
        </w:rPr>
      </w:pPr>
    </w:p>
    <w:p w14:paraId="1C1EE532" w14:textId="77777777" w:rsidR="00F14EEB" w:rsidRDefault="001612E0" w:rsidP="005A0EEA">
      <w:pPr>
        <w:spacing w:after="0"/>
        <w:jc w:val="both"/>
      </w:pPr>
      <w:r>
        <w:t>e</w:t>
      </w:r>
      <w:r w:rsidR="000D0B27">
        <w:t>Twinning ambasador</w:t>
      </w:r>
      <w:r w:rsidR="00F14EEB">
        <w:t xml:space="preserve"> treba</w:t>
      </w:r>
      <w:r w:rsidR="004849F2">
        <w:t xml:space="preserve"> biti</w:t>
      </w:r>
      <w:r>
        <w:t xml:space="preserve"> iskusni korisni</w:t>
      </w:r>
      <w:r w:rsidR="000D0B27">
        <w:t>k</w:t>
      </w:r>
      <w:r>
        <w:t xml:space="preserve"> e</w:t>
      </w:r>
      <w:r w:rsidR="00F14EEB">
        <w:t>Twinning portala</w:t>
      </w:r>
      <w:r w:rsidR="004849F2">
        <w:t>,</w:t>
      </w:r>
      <w:r w:rsidR="00F14EEB">
        <w:t xml:space="preserve"> koji </w:t>
      </w:r>
      <w:r w:rsidR="000D0B27">
        <w:t>je zainteresovan</w:t>
      </w:r>
    </w:p>
    <w:p w14:paraId="684B5E5E" w14:textId="063558ED" w:rsidR="00F14EEB" w:rsidRDefault="004C6543" w:rsidP="005A0EEA">
      <w:pPr>
        <w:spacing w:after="0"/>
        <w:jc w:val="both"/>
      </w:pPr>
      <w:r>
        <w:t>da učestvu</w:t>
      </w:r>
      <w:r w:rsidR="000D0B27">
        <w:t>je</w:t>
      </w:r>
      <w:r>
        <w:t xml:space="preserve"> u promociji eTwinning portala i e</w:t>
      </w:r>
      <w:r w:rsidR="00F14EEB">
        <w:t xml:space="preserve">Twinning aktivnosti u </w:t>
      </w:r>
      <w:r w:rsidR="00DA025F">
        <w:rPr>
          <w:lang w:val="bs-Latn-BA"/>
        </w:rPr>
        <w:t>području</w:t>
      </w:r>
      <w:r w:rsidR="00F14EEB">
        <w:t xml:space="preserve"> svoje</w:t>
      </w:r>
      <w:r>
        <w:t xml:space="preserve"> </w:t>
      </w:r>
      <w:r w:rsidR="00612459">
        <w:t>ustanove</w:t>
      </w:r>
      <w:r w:rsidR="00F14EEB">
        <w:t xml:space="preserve"> i šire</w:t>
      </w:r>
      <w:r w:rsidR="007C4D3D">
        <w:t>.</w:t>
      </w:r>
    </w:p>
    <w:p w14:paraId="6579C25F" w14:textId="77777777" w:rsidR="005A0EEA" w:rsidRDefault="005A0EEA" w:rsidP="005A0EEA">
      <w:pPr>
        <w:spacing w:after="0"/>
        <w:jc w:val="both"/>
      </w:pPr>
    </w:p>
    <w:p w14:paraId="0B22A842" w14:textId="77777777" w:rsidR="005A0EEA" w:rsidRDefault="005A0EEA" w:rsidP="005A0EEA">
      <w:pPr>
        <w:spacing w:after="0"/>
        <w:jc w:val="both"/>
      </w:pPr>
    </w:p>
    <w:p w14:paraId="2E70269F" w14:textId="77777777" w:rsidR="007C4D3D" w:rsidRDefault="004C6543" w:rsidP="001612E0">
      <w:pPr>
        <w:jc w:val="both"/>
        <w:rPr>
          <w:b/>
        </w:rPr>
      </w:pPr>
      <w:r w:rsidRPr="005A0EEA">
        <w:rPr>
          <w:b/>
        </w:rPr>
        <w:t>Zadaci e</w:t>
      </w:r>
      <w:r w:rsidR="007C4D3D" w:rsidRPr="005A0EEA">
        <w:rPr>
          <w:b/>
        </w:rPr>
        <w:t>Twinni</w:t>
      </w:r>
      <w:r w:rsidR="00391EFB" w:rsidRPr="005A0EEA">
        <w:rPr>
          <w:b/>
        </w:rPr>
        <w:t>n</w:t>
      </w:r>
      <w:r w:rsidR="007C4D3D" w:rsidRPr="005A0EEA">
        <w:rPr>
          <w:b/>
        </w:rPr>
        <w:t>g ambasadora su:</w:t>
      </w:r>
    </w:p>
    <w:p w14:paraId="4B9DA093" w14:textId="77777777" w:rsidR="005A0EEA" w:rsidRPr="005A0EEA" w:rsidRDefault="005A0EEA" w:rsidP="001612E0">
      <w:pPr>
        <w:jc w:val="both"/>
        <w:rPr>
          <w:b/>
        </w:rPr>
      </w:pPr>
    </w:p>
    <w:p w14:paraId="1F867FE0" w14:textId="45212E4F" w:rsidR="007C4D3D" w:rsidRDefault="00D25637" w:rsidP="001612E0">
      <w:pPr>
        <w:pStyle w:val="ListParagraph"/>
        <w:numPr>
          <w:ilvl w:val="0"/>
          <w:numId w:val="2"/>
        </w:numPr>
        <w:jc w:val="both"/>
      </w:pPr>
      <w:r>
        <w:t>p</w:t>
      </w:r>
      <w:r w:rsidR="007C4D3D">
        <w:t>ružanje pomoći D</w:t>
      </w:r>
      <w:r w:rsidR="00EA12A5">
        <w:t>O</w:t>
      </w:r>
      <w:r w:rsidR="007C4D3D">
        <w:t>P</w:t>
      </w:r>
      <w:r w:rsidR="00774946">
        <w:t xml:space="preserve">-u </w:t>
      </w:r>
      <w:r w:rsidR="007C4D3D">
        <w:t>prilikom organiz</w:t>
      </w:r>
      <w:r w:rsidR="0050251F">
        <w:t>ovanja</w:t>
      </w:r>
      <w:r w:rsidR="007C4D3D">
        <w:t xml:space="preserve"> događaja u</w:t>
      </w:r>
      <w:r w:rsidR="004C6543">
        <w:t xml:space="preserve">nutar BiH </w:t>
      </w:r>
      <w:r w:rsidR="004849F2">
        <w:t xml:space="preserve">u </w:t>
      </w:r>
      <w:r w:rsidR="004C6543">
        <w:t>vez</w:t>
      </w:r>
      <w:r w:rsidR="004849F2">
        <w:t xml:space="preserve">i s </w:t>
      </w:r>
      <w:r w:rsidR="004C6543">
        <w:t>promocij</w:t>
      </w:r>
      <w:r w:rsidR="004849F2">
        <w:t>om</w:t>
      </w:r>
      <w:r w:rsidR="004C6543">
        <w:t xml:space="preserve"> e</w:t>
      </w:r>
      <w:r w:rsidR="007C4D3D">
        <w:t>Twinning</w:t>
      </w:r>
      <w:r w:rsidR="001612E0">
        <w:t xml:space="preserve"> </w:t>
      </w:r>
      <w:r w:rsidR="007C4D3D">
        <w:t>portala i pojašnjavanj</w:t>
      </w:r>
      <w:r w:rsidR="004849F2">
        <w:t>em</w:t>
      </w:r>
      <w:r w:rsidR="007C4D3D">
        <w:t xml:space="preserve"> osnova ili detalja </w:t>
      </w:r>
      <w:r w:rsidR="004C6543">
        <w:t>za rad portala</w:t>
      </w:r>
    </w:p>
    <w:p w14:paraId="05E46D40" w14:textId="44FB9750" w:rsidR="007C4D3D" w:rsidRDefault="00D25637" w:rsidP="001612E0">
      <w:pPr>
        <w:pStyle w:val="ListParagraph"/>
        <w:numPr>
          <w:ilvl w:val="0"/>
          <w:numId w:val="2"/>
        </w:numPr>
        <w:jc w:val="both"/>
      </w:pPr>
      <w:r>
        <w:t>o</w:t>
      </w:r>
      <w:r w:rsidR="004C6543">
        <w:t>rganiz</w:t>
      </w:r>
      <w:r w:rsidR="0050251F">
        <w:t xml:space="preserve">ovanje </w:t>
      </w:r>
      <w:r w:rsidR="004C6543">
        <w:t xml:space="preserve">i samostalno </w:t>
      </w:r>
      <w:r w:rsidR="007C4D3D">
        <w:t>provođenje promotivnih i edukativnih događaja i obuka u školama i predškolskim ustanovama u BiH u koordinaciji s D</w:t>
      </w:r>
      <w:r w:rsidR="00EA12A5">
        <w:t>O</w:t>
      </w:r>
      <w:r w:rsidR="007C4D3D">
        <w:t xml:space="preserve">P-om s ciljem </w:t>
      </w:r>
      <w:r w:rsidR="004C6543">
        <w:t>povećanja broja registr</w:t>
      </w:r>
      <w:r w:rsidR="004849F2">
        <w:t>iranih</w:t>
      </w:r>
      <w:r w:rsidR="004C6543">
        <w:t xml:space="preserve"> e</w:t>
      </w:r>
      <w:r w:rsidR="007C4D3D">
        <w:t>Twinnera,</w:t>
      </w:r>
      <w:r w:rsidR="001612E0">
        <w:t xml:space="preserve"> </w:t>
      </w:r>
      <w:r w:rsidR="007C4D3D">
        <w:t>povećanja broja e-Twinning</w:t>
      </w:r>
      <w:r w:rsidR="001612E0">
        <w:t xml:space="preserve"> </w:t>
      </w:r>
      <w:r w:rsidR="005A0EEA">
        <w:t xml:space="preserve">kvalitetnih </w:t>
      </w:r>
      <w:r w:rsidR="001612E0">
        <w:t xml:space="preserve">projekata </w:t>
      </w:r>
    </w:p>
    <w:p w14:paraId="273FDE8F" w14:textId="4C07E819" w:rsidR="007C4D3D" w:rsidRDefault="0050251F" w:rsidP="001612E0">
      <w:pPr>
        <w:pStyle w:val="ListParagraph"/>
        <w:numPr>
          <w:ilvl w:val="0"/>
          <w:numId w:val="2"/>
        </w:numPr>
        <w:jc w:val="both"/>
      </w:pPr>
      <w:r>
        <w:t xml:space="preserve">organizovanje </w:t>
      </w:r>
      <w:r w:rsidR="004C6543">
        <w:t>on</w:t>
      </w:r>
      <w:r>
        <w:t>lajn</w:t>
      </w:r>
      <w:r w:rsidR="007C4D3D">
        <w:t xml:space="preserve"> obuka korištenjem </w:t>
      </w:r>
      <w:r w:rsidR="00774946">
        <w:t>IKT</w:t>
      </w:r>
      <w:r w:rsidR="004C6543">
        <w:t xml:space="preserve"> </w:t>
      </w:r>
      <w:r w:rsidR="00774946">
        <w:t>(informaciono-komunikacijsk</w:t>
      </w:r>
      <w:r w:rsidR="004737BF">
        <w:t>ih</w:t>
      </w:r>
      <w:r w:rsidR="00774946">
        <w:t xml:space="preserve"> tehnologij</w:t>
      </w:r>
      <w:r w:rsidR="004737BF">
        <w:t>a</w:t>
      </w:r>
      <w:r w:rsidR="00774946">
        <w:t>)</w:t>
      </w:r>
      <w:r w:rsidR="004C6543">
        <w:t xml:space="preserve"> </w:t>
      </w:r>
      <w:r w:rsidR="00774946">
        <w:t>alata</w:t>
      </w:r>
      <w:r w:rsidR="004737BF">
        <w:t>.</w:t>
      </w:r>
      <w:r w:rsidR="001612E0">
        <w:t xml:space="preserve"> </w:t>
      </w:r>
      <w:r w:rsidR="004737BF">
        <w:t>S</w:t>
      </w:r>
      <w:r w:rsidR="00774946">
        <w:t xml:space="preserve">oftver </w:t>
      </w:r>
      <w:r w:rsidR="004C6543">
        <w:t>za on</w:t>
      </w:r>
      <w:r w:rsidR="00774946">
        <w:t>l</w:t>
      </w:r>
      <w:r>
        <w:t>ajn</w:t>
      </w:r>
      <w:r w:rsidR="00774946">
        <w:t xml:space="preserve"> obuke </w:t>
      </w:r>
      <w:r w:rsidR="004C6543">
        <w:t>osigurava</w:t>
      </w:r>
      <w:r w:rsidR="00477BD3">
        <w:t xml:space="preserve"> D</w:t>
      </w:r>
      <w:r w:rsidR="00EA12A5">
        <w:t>O</w:t>
      </w:r>
      <w:r w:rsidR="00477BD3">
        <w:t>P</w:t>
      </w:r>
      <w:r w:rsidR="00EA12A5">
        <w:t>.</w:t>
      </w:r>
    </w:p>
    <w:p w14:paraId="5849D12A" w14:textId="02E8ABE9" w:rsidR="00774946" w:rsidRDefault="00D25637" w:rsidP="001612E0">
      <w:pPr>
        <w:pStyle w:val="ListParagraph"/>
        <w:numPr>
          <w:ilvl w:val="0"/>
          <w:numId w:val="2"/>
        </w:numPr>
        <w:jc w:val="both"/>
      </w:pPr>
      <w:r>
        <w:t>d</w:t>
      </w:r>
      <w:r w:rsidR="00774946">
        <w:t>oprinos u razmjeni primjera dobrih praksi s kol</w:t>
      </w:r>
      <w:r w:rsidR="001612E0">
        <w:t>egama u BiH i u drugim zemljama</w:t>
      </w:r>
      <w:r w:rsidR="005A0EEA">
        <w:t xml:space="preserve"> učesnicama</w:t>
      </w:r>
    </w:p>
    <w:p w14:paraId="22EA2176" w14:textId="13FA694B" w:rsidR="00774946" w:rsidRPr="00454036" w:rsidRDefault="00D25637" w:rsidP="001612E0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t>u</w:t>
      </w:r>
      <w:r w:rsidR="00774946">
        <w:t>češće na sastancima,</w:t>
      </w:r>
      <w:r w:rsidR="004C6543">
        <w:t xml:space="preserve"> </w:t>
      </w:r>
      <w:r w:rsidR="00774946">
        <w:t>konferenc</w:t>
      </w:r>
      <w:r w:rsidR="004C6543">
        <w:t xml:space="preserve">ijama i seminarima </w:t>
      </w:r>
      <w:r w:rsidR="0050251F" w:rsidRPr="00454036">
        <w:rPr>
          <w:color w:val="000000" w:themeColor="text1"/>
        </w:rPr>
        <w:t xml:space="preserve">samostalno </w:t>
      </w:r>
      <w:r w:rsidR="0050251F">
        <w:t xml:space="preserve">ili </w:t>
      </w:r>
      <w:r w:rsidR="005A0EEA">
        <w:t>u saradnji sa</w:t>
      </w:r>
      <w:r w:rsidR="004C6543">
        <w:t xml:space="preserve"> e</w:t>
      </w:r>
      <w:r w:rsidR="00774946">
        <w:t>Twinning ambasadorima u zemlji ili</w:t>
      </w:r>
      <w:r w:rsidR="001612E0">
        <w:t xml:space="preserve"> </w:t>
      </w:r>
      <w:r w:rsidR="0050251F">
        <w:t>inostranstvu</w:t>
      </w:r>
      <w:r w:rsidR="001612E0">
        <w:t xml:space="preserve"> na koje ih uputi D</w:t>
      </w:r>
      <w:r w:rsidR="00EA12A5">
        <w:t>O</w:t>
      </w:r>
      <w:r w:rsidR="001612E0">
        <w:t>P</w:t>
      </w:r>
      <w:r w:rsidR="0050251F">
        <w:t xml:space="preserve"> ili </w:t>
      </w:r>
      <w:bookmarkStart w:id="0" w:name="_Hlk531609445"/>
      <w:r w:rsidR="0050251F" w:rsidRPr="00454036">
        <w:rPr>
          <w:color w:val="000000" w:themeColor="text1"/>
        </w:rPr>
        <w:t>dobij</w:t>
      </w:r>
      <w:r w:rsidR="00F57845" w:rsidRPr="00454036">
        <w:rPr>
          <w:color w:val="000000" w:themeColor="text1"/>
        </w:rPr>
        <w:t>e</w:t>
      </w:r>
      <w:r w:rsidR="0050251F" w:rsidRPr="00454036">
        <w:rPr>
          <w:color w:val="000000" w:themeColor="text1"/>
        </w:rPr>
        <w:t xml:space="preserve"> poziv organizatora događaja</w:t>
      </w:r>
      <w:r w:rsidR="00454036" w:rsidRPr="00454036">
        <w:rPr>
          <w:color w:val="000000" w:themeColor="text1"/>
        </w:rPr>
        <w:t xml:space="preserve">, </w:t>
      </w:r>
      <w:r w:rsidR="0050251F" w:rsidRPr="00454036">
        <w:rPr>
          <w:color w:val="000000" w:themeColor="text1"/>
        </w:rPr>
        <w:t>a uz saglasnost D</w:t>
      </w:r>
      <w:r w:rsidR="00EA12A5">
        <w:rPr>
          <w:color w:val="000000" w:themeColor="text1"/>
        </w:rPr>
        <w:t>O</w:t>
      </w:r>
      <w:r w:rsidR="0050251F" w:rsidRPr="00454036">
        <w:rPr>
          <w:color w:val="000000" w:themeColor="text1"/>
        </w:rPr>
        <w:t>P-a</w:t>
      </w:r>
    </w:p>
    <w:bookmarkEnd w:id="0"/>
    <w:p w14:paraId="0B12603F" w14:textId="6A81054D" w:rsidR="00774946" w:rsidRDefault="00D25637" w:rsidP="001612E0">
      <w:pPr>
        <w:pStyle w:val="ListParagraph"/>
        <w:numPr>
          <w:ilvl w:val="0"/>
          <w:numId w:val="2"/>
        </w:numPr>
        <w:jc w:val="both"/>
      </w:pPr>
      <w:r>
        <w:t>p</w:t>
      </w:r>
      <w:r w:rsidR="00774946">
        <w:t xml:space="preserve">ružanje drugih informacija </w:t>
      </w:r>
      <w:r w:rsidR="0089208D">
        <w:t xml:space="preserve">u </w:t>
      </w:r>
      <w:r w:rsidR="00774946">
        <w:t>vez</w:t>
      </w:r>
      <w:r w:rsidR="0089208D">
        <w:t>i s</w:t>
      </w:r>
      <w:r w:rsidR="0050251F">
        <w:t>a</w:t>
      </w:r>
      <w:r w:rsidR="0089208D">
        <w:t xml:space="preserve"> </w:t>
      </w:r>
      <w:r w:rsidR="004C6543">
        <w:t>provođenje</w:t>
      </w:r>
      <w:r w:rsidR="0089208D">
        <w:t>m</w:t>
      </w:r>
      <w:r w:rsidR="004C6543">
        <w:t xml:space="preserve"> e</w:t>
      </w:r>
      <w:r w:rsidR="00774946">
        <w:t>Twinning</w:t>
      </w:r>
      <w:r w:rsidR="0050251F">
        <w:t>-</w:t>
      </w:r>
      <w:r w:rsidR="00774946">
        <w:t>a u BiH i druga vrsta pomoći D</w:t>
      </w:r>
      <w:r w:rsidR="00EA12A5">
        <w:t>O</w:t>
      </w:r>
      <w:r w:rsidR="00774946">
        <w:t>P-u</w:t>
      </w:r>
      <w:r w:rsidR="0089208D">
        <w:t>.</w:t>
      </w:r>
    </w:p>
    <w:p w14:paraId="79B97CDF" w14:textId="77777777" w:rsidR="005A0EEA" w:rsidRDefault="005A0EEA" w:rsidP="005A0EEA">
      <w:pPr>
        <w:pStyle w:val="ListParagraph"/>
        <w:ind w:firstLine="0"/>
        <w:jc w:val="both"/>
      </w:pPr>
    </w:p>
    <w:p w14:paraId="1D9A57A8" w14:textId="1764DC81" w:rsidR="00774946" w:rsidRDefault="004C6543" w:rsidP="00DA025F">
      <w:pPr>
        <w:ind w:left="0" w:firstLine="1"/>
        <w:jc w:val="both"/>
      </w:pPr>
      <w:r>
        <w:t xml:space="preserve">Tokom planiranja i </w:t>
      </w:r>
      <w:r w:rsidR="00774946">
        <w:t xml:space="preserve">provođenja navedenih aktivnosti neophodno je da ambasador </w:t>
      </w:r>
      <w:r w:rsidR="00DA025F">
        <w:t>kontinuirano</w:t>
      </w:r>
      <w:r w:rsidR="00774946">
        <w:t xml:space="preserve"> sarađuj</w:t>
      </w:r>
      <w:r w:rsidR="000D0B27">
        <w:t>e</w:t>
      </w:r>
      <w:r w:rsidR="00774946">
        <w:t xml:space="preserve"> s D</w:t>
      </w:r>
      <w:r w:rsidR="00EA12A5">
        <w:t>O</w:t>
      </w:r>
      <w:r w:rsidR="00774946">
        <w:t>P-om</w:t>
      </w:r>
      <w:r w:rsidR="004737BF">
        <w:t xml:space="preserve"> i od nje dobij</w:t>
      </w:r>
      <w:r w:rsidR="000D0B27">
        <w:t xml:space="preserve">e </w:t>
      </w:r>
      <w:r w:rsidR="004737BF">
        <w:t xml:space="preserve">saglasnost </w:t>
      </w:r>
      <w:r w:rsidR="000C6E63">
        <w:t>za svoje aktivnosti,</w:t>
      </w:r>
      <w:r>
        <w:t xml:space="preserve"> </w:t>
      </w:r>
      <w:r w:rsidR="000C6E63">
        <w:t xml:space="preserve">posebno u slučajevima kada one </w:t>
      </w:r>
      <w:r w:rsidR="001612E0">
        <w:t xml:space="preserve"> </w:t>
      </w:r>
      <w:r w:rsidR="000C6E63">
        <w:t>podrazum</w:t>
      </w:r>
      <w:r w:rsidR="0089208D">
        <w:t>i</w:t>
      </w:r>
      <w:r w:rsidR="000C6E63">
        <w:t>jevaju i potrebu za finans</w:t>
      </w:r>
      <w:r w:rsidR="004737BF">
        <w:t>ijskom</w:t>
      </w:r>
      <w:r w:rsidR="000C6E63">
        <w:t xml:space="preserve"> podrškom.</w:t>
      </w:r>
      <w:r>
        <w:t xml:space="preserve"> </w:t>
      </w:r>
      <w:r w:rsidR="000C6E63">
        <w:t>D</w:t>
      </w:r>
      <w:r w:rsidR="00EA12A5">
        <w:t>OP</w:t>
      </w:r>
      <w:r w:rsidR="000C6E63">
        <w:t xml:space="preserve"> će snositi putne troškove za sve događaje </w:t>
      </w:r>
      <w:r w:rsidR="00DA025F">
        <w:t>za koje ambasador</w:t>
      </w:r>
      <w:r w:rsidR="000D0B27">
        <w:t xml:space="preserve"> </w:t>
      </w:r>
      <w:r w:rsidR="00DA025F">
        <w:t>bud</w:t>
      </w:r>
      <w:r w:rsidR="000D0B27">
        <w:t>e</w:t>
      </w:r>
      <w:r w:rsidR="00DA025F">
        <w:t xml:space="preserve"> angažovan</w:t>
      </w:r>
      <w:r w:rsidR="000C6E63">
        <w:t>.</w:t>
      </w:r>
    </w:p>
    <w:p w14:paraId="45219AC1" w14:textId="77777777" w:rsidR="001612E0" w:rsidRDefault="001612E0" w:rsidP="001612E0">
      <w:pPr>
        <w:jc w:val="both"/>
      </w:pPr>
    </w:p>
    <w:p w14:paraId="353AA5F8" w14:textId="77777777" w:rsidR="000C6E63" w:rsidRPr="005A0EEA" w:rsidRDefault="000C6E63" w:rsidP="001612E0">
      <w:pPr>
        <w:jc w:val="both"/>
        <w:rPr>
          <w:b/>
        </w:rPr>
      </w:pPr>
      <w:r w:rsidRPr="005A0EEA">
        <w:rPr>
          <w:b/>
        </w:rPr>
        <w:t>U</w:t>
      </w:r>
      <w:r w:rsidR="009A6E1C" w:rsidRPr="005A0EEA">
        <w:rPr>
          <w:b/>
        </w:rPr>
        <w:t>slovi</w:t>
      </w:r>
      <w:r w:rsidRPr="005A0EEA">
        <w:rPr>
          <w:b/>
        </w:rPr>
        <w:t xml:space="preserve"> za prijavu</w:t>
      </w:r>
    </w:p>
    <w:p w14:paraId="5BF85DD0" w14:textId="77777777" w:rsidR="005A0EEA" w:rsidRDefault="005A0EEA" w:rsidP="001612E0">
      <w:pPr>
        <w:jc w:val="both"/>
      </w:pPr>
    </w:p>
    <w:p w14:paraId="25FDFC5A" w14:textId="77777777" w:rsidR="000C6E63" w:rsidRDefault="000C6E63" w:rsidP="001612E0">
      <w:pPr>
        <w:jc w:val="both"/>
      </w:pPr>
      <w:r w:rsidRPr="000C6E63">
        <w:t>Zai</w:t>
      </w:r>
      <w:r>
        <w:t>ntere</w:t>
      </w:r>
      <w:r w:rsidR="0050251F">
        <w:t>sovani</w:t>
      </w:r>
      <w:r>
        <w:t xml:space="preserve"> kandidati treba</w:t>
      </w:r>
      <w:r w:rsidR="0089208D">
        <w:t>ju</w:t>
      </w:r>
      <w:r>
        <w:t xml:space="preserve"> ispunjava</w:t>
      </w:r>
      <w:r w:rsidR="0089208D">
        <w:t>ti</w:t>
      </w:r>
      <w:r>
        <w:t xml:space="preserve"> sljedeće </w:t>
      </w:r>
      <w:r w:rsidR="0050251F">
        <w:t>uslove</w:t>
      </w:r>
      <w:r>
        <w:t>:</w:t>
      </w:r>
    </w:p>
    <w:p w14:paraId="1BC6D9B2" w14:textId="1F221075" w:rsidR="000C6E63" w:rsidRDefault="000C6E63" w:rsidP="001612E0">
      <w:pPr>
        <w:pStyle w:val="ListParagraph"/>
        <w:numPr>
          <w:ilvl w:val="0"/>
          <w:numId w:val="3"/>
        </w:numPr>
        <w:jc w:val="both"/>
      </w:pPr>
      <w:r>
        <w:t xml:space="preserve">da su zaposleni u </w:t>
      </w:r>
      <w:r w:rsidR="005A0EEA">
        <w:t>odgojno-obrazovnoj</w:t>
      </w:r>
      <w:r w:rsidR="00EA12A5">
        <w:t xml:space="preserve"> ustanovi</w:t>
      </w:r>
      <w:r w:rsidRPr="001B5241">
        <w:t xml:space="preserve"> </w:t>
      </w:r>
      <w:r>
        <w:t>u BiH</w:t>
      </w:r>
    </w:p>
    <w:p w14:paraId="369A42B4" w14:textId="77777777" w:rsidR="000C6E63" w:rsidRDefault="004C6543" w:rsidP="001612E0">
      <w:pPr>
        <w:pStyle w:val="ListParagraph"/>
        <w:numPr>
          <w:ilvl w:val="0"/>
          <w:numId w:val="3"/>
        </w:numPr>
        <w:jc w:val="both"/>
      </w:pPr>
      <w:r>
        <w:t>da su regist</w:t>
      </w:r>
      <w:r w:rsidR="0050251F">
        <w:t>rovani</w:t>
      </w:r>
      <w:r>
        <w:t xml:space="preserve"> na e</w:t>
      </w:r>
      <w:r w:rsidR="000C6E63">
        <w:t>Twinning portalu</w:t>
      </w:r>
    </w:p>
    <w:p w14:paraId="56FDC057" w14:textId="77777777" w:rsidR="000C6E63" w:rsidRPr="000C6E63" w:rsidRDefault="000C6E63" w:rsidP="001612E0">
      <w:pPr>
        <w:pStyle w:val="ListParagraph"/>
        <w:numPr>
          <w:ilvl w:val="0"/>
          <w:numId w:val="3"/>
        </w:numPr>
        <w:jc w:val="both"/>
      </w:pPr>
      <w:r>
        <w:t>da su osniv</w:t>
      </w:r>
      <w:r w:rsidR="004C6543">
        <w:t>ači najmanje jednog evropskog e</w:t>
      </w:r>
      <w:r>
        <w:t xml:space="preserve">Twinning projekta i da </w:t>
      </w:r>
      <w:r w:rsidR="004C6543">
        <w:t>su partneri u najmanje jednom e</w:t>
      </w:r>
      <w:r>
        <w:t>Twinning projektu</w:t>
      </w:r>
      <w:r w:rsidR="0089208D">
        <w:t>,</w:t>
      </w:r>
      <w:r>
        <w:t xml:space="preserve"> kao i da značajno doprinose ovim projektima</w:t>
      </w:r>
      <w:r w:rsidR="004C6543">
        <w:t xml:space="preserve"> </w:t>
      </w:r>
      <w:r>
        <w:t>(rezultati moraju biti vidljivi</w:t>
      </w:r>
      <w:r w:rsidR="0030498A">
        <w:t xml:space="preserve"> kroz</w:t>
      </w:r>
      <w:r w:rsidR="001612E0">
        <w:t xml:space="preserve"> </w:t>
      </w:r>
      <w:r w:rsidR="0030498A">
        <w:t>aktivnosti u Twinspace d</w:t>
      </w:r>
      <w:r w:rsidR="004C6543">
        <w:t>i</w:t>
      </w:r>
      <w:r w:rsidR="0030498A">
        <w:t>jelu projekta)</w:t>
      </w:r>
    </w:p>
    <w:p w14:paraId="5FC8B859" w14:textId="77777777" w:rsidR="0030498A" w:rsidRDefault="0030498A" w:rsidP="001612E0">
      <w:pPr>
        <w:pStyle w:val="ListParagraph"/>
        <w:numPr>
          <w:ilvl w:val="0"/>
          <w:numId w:val="3"/>
        </w:numPr>
        <w:jc w:val="both"/>
      </w:pPr>
      <w:r>
        <w:t>da dobro govore engleski jezik</w:t>
      </w:r>
      <w:r w:rsidR="004C6543">
        <w:t xml:space="preserve"> </w:t>
      </w:r>
      <w:r>
        <w:t>(me</w:t>
      </w:r>
      <w:r w:rsidR="004C6543">
        <w:t>đunarodni događaji nam</w:t>
      </w:r>
      <w:r w:rsidR="001612E0">
        <w:t>i</w:t>
      </w:r>
      <w:r w:rsidR="004C6543">
        <w:t>jenjeni e</w:t>
      </w:r>
      <w:r>
        <w:t>Twinn</w:t>
      </w:r>
      <w:r w:rsidR="001612E0">
        <w:t>in</w:t>
      </w:r>
      <w:r>
        <w:t xml:space="preserve">g ambasadorima  </w:t>
      </w:r>
      <w:r w:rsidR="00E02D8E">
        <w:t xml:space="preserve">održavaju </w:t>
      </w:r>
      <w:r w:rsidR="0089208D">
        <w:t>se</w:t>
      </w:r>
      <w:r w:rsidR="00CC7BA6">
        <w:t xml:space="preserve"> </w:t>
      </w:r>
      <w:r w:rsidR="0050251F" w:rsidRPr="00454036">
        <w:rPr>
          <w:color w:val="000000" w:themeColor="text1"/>
        </w:rPr>
        <w:t xml:space="preserve">najčešće </w:t>
      </w:r>
      <w:r w:rsidR="00E02D8E">
        <w:t>na engleskom jeziku,</w:t>
      </w:r>
      <w:r w:rsidR="004C6543">
        <w:t xml:space="preserve"> </w:t>
      </w:r>
      <w:r w:rsidR="00E02D8E">
        <w:t xml:space="preserve">razmjena primjera dobre prakse s drugim zemljama </w:t>
      </w:r>
      <w:r w:rsidR="0052441B">
        <w:t>učesnicama eTwinnig</w:t>
      </w:r>
      <w:r w:rsidR="00E02D8E">
        <w:t>a se</w:t>
      </w:r>
      <w:r w:rsidR="0089208D">
        <w:t>,</w:t>
      </w:r>
      <w:r w:rsidR="00E02D8E">
        <w:t xml:space="preserve"> takođe</w:t>
      </w:r>
      <w:r w:rsidR="0089208D">
        <w:t>r,</w:t>
      </w:r>
      <w:r w:rsidR="00E02D8E">
        <w:t xml:space="preserve"> odvija na engleskom jeziku)</w:t>
      </w:r>
    </w:p>
    <w:p w14:paraId="32551A01" w14:textId="77777777" w:rsidR="00E02D8E" w:rsidRDefault="00E02D8E" w:rsidP="001612E0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da koriste </w:t>
      </w:r>
      <w:r w:rsidR="004C6543">
        <w:t>IKT alate neophodne za rad na e</w:t>
      </w:r>
      <w:r>
        <w:t>Twinni</w:t>
      </w:r>
      <w:r w:rsidR="00391EFB">
        <w:t>n</w:t>
      </w:r>
      <w:r>
        <w:t>g portalu</w:t>
      </w:r>
      <w:r w:rsidR="0089208D">
        <w:t xml:space="preserve"> </w:t>
      </w:r>
      <w:r>
        <w:t>(alati za komunikaciju,</w:t>
      </w:r>
      <w:r w:rsidR="004C6543">
        <w:t xml:space="preserve"> </w:t>
      </w:r>
      <w:r>
        <w:t>pretraživanje,</w:t>
      </w:r>
      <w:r w:rsidR="0089208D">
        <w:t xml:space="preserve"> </w:t>
      </w:r>
      <w:r>
        <w:t>r</w:t>
      </w:r>
      <w:r w:rsidR="001612E0">
        <w:t>azmjenu materijala</w:t>
      </w:r>
      <w:r w:rsidR="0089208D">
        <w:t xml:space="preserve"> i </w:t>
      </w:r>
      <w:r w:rsidR="001612E0">
        <w:t>oglašavanje)</w:t>
      </w:r>
    </w:p>
    <w:p w14:paraId="05D372E1" w14:textId="77777777" w:rsidR="00E02D8E" w:rsidRDefault="00721680" w:rsidP="001612E0">
      <w:pPr>
        <w:pStyle w:val="ListParagraph"/>
        <w:numPr>
          <w:ilvl w:val="0"/>
          <w:numId w:val="3"/>
        </w:numPr>
        <w:jc w:val="both"/>
      </w:pPr>
      <w:r>
        <w:t xml:space="preserve">da imaju </w:t>
      </w:r>
      <w:r w:rsidR="004C6543">
        <w:t xml:space="preserve">razvijene organizacijske, </w:t>
      </w:r>
      <w:r w:rsidR="00E02D8E">
        <w:t>komunikacijske</w:t>
      </w:r>
      <w:r w:rsidR="004C6543">
        <w:t xml:space="preserve"> i prezentacijske </w:t>
      </w:r>
      <w:r w:rsidR="00E02D8E">
        <w:t>vještine</w:t>
      </w:r>
      <w:r w:rsidR="007F6349">
        <w:t>.</w:t>
      </w:r>
    </w:p>
    <w:p w14:paraId="5311E871" w14:textId="77777777" w:rsidR="000D0B27" w:rsidRDefault="000D0B27" w:rsidP="001612E0">
      <w:pPr>
        <w:jc w:val="both"/>
      </w:pPr>
    </w:p>
    <w:p w14:paraId="710F0978" w14:textId="77777777" w:rsidR="00E02D8E" w:rsidRDefault="00E02D8E" w:rsidP="001612E0">
      <w:pPr>
        <w:jc w:val="both"/>
        <w:rPr>
          <w:b/>
        </w:rPr>
      </w:pPr>
      <w:r w:rsidRPr="005A0EEA">
        <w:rPr>
          <w:b/>
        </w:rPr>
        <w:t>Odab</w:t>
      </w:r>
      <w:r w:rsidR="004C6543" w:rsidRPr="005A0EEA">
        <w:rPr>
          <w:b/>
        </w:rPr>
        <w:t>ir kandidata</w:t>
      </w:r>
    </w:p>
    <w:p w14:paraId="78DE1FE8" w14:textId="77777777" w:rsidR="005A0EEA" w:rsidRPr="005A0EEA" w:rsidRDefault="005A0EEA" w:rsidP="001612E0">
      <w:pPr>
        <w:jc w:val="both"/>
        <w:rPr>
          <w:b/>
        </w:rPr>
      </w:pPr>
    </w:p>
    <w:p w14:paraId="68EB394D" w14:textId="1E02C47C" w:rsidR="00E02D8E" w:rsidRDefault="00B234EE" w:rsidP="001612E0">
      <w:pPr>
        <w:jc w:val="both"/>
      </w:pPr>
      <w:r>
        <w:t xml:space="preserve">Kandidati koji su ušli u uži izbor bit će </w:t>
      </w:r>
      <w:r w:rsidR="00E02D8E">
        <w:t>obav</w:t>
      </w:r>
      <w:r w:rsidR="006D670E">
        <w:t>i</w:t>
      </w:r>
      <w:r w:rsidR="00E02D8E">
        <w:t xml:space="preserve">ješteni </w:t>
      </w:r>
      <w:r>
        <w:t xml:space="preserve">putem </w:t>
      </w:r>
      <w:r w:rsidR="00EA12A5">
        <w:t>imejla</w:t>
      </w:r>
      <w:r>
        <w:t>.</w:t>
      </w:r>
    </w:p>
    <w:p w14:paraId="230230CA" w14:textId="3D0BE584" w:rsidR="00E02D8E" w:rsidRDefault="004C6543" w:rsidP="00477BD3">
      <w:pPr>
        <w:jc w:val="both"/>
      </w:pPr>
      <w:r>
        <w:t>Konačn</w:t>
      </w:r>
      <w:r w:rsidR="00721680">
        <w:t>a</w:t>
      </w:r>
      <w:r>
        <w:t xml:space="preserve"> odluk</w:t>
      </w:r>
      <w:r w:rsidR="00721680">
        <w:t>a</w:t>
      </w:r>
      <w:r>
        <w:t xml:space="preserve"> o odabiru e</w:t>
      </w:r>
      <w:r w:rsidR="00E02D8E">
        <w:t>Twinning ambasadora iz BiH bit</w:t>
      </w:r>
      <w:r w:rsidR="00721680">
        <w:t xml:space="preserve"> će</w:t>
      </w:r>
      <w:r w:rsidR="00E02D8E">
        <w:t xml:space="preserve"> done</w:t>
      </w:r>
      <w:r w:rsidR="00477BD3">
        <w:t>sena</w:t>
      </w:r>
      <w:r w:rsidR="00E02D8E">
        <w:t xml:space="preserve"> </w:t>
      </w:r>
      <w:r w:rsidR="005A0EEA">
        <w:rPr>
          <w:color w:val="000000" w:themeColor="text1"/>
        </w:rPr>
        <w:t>krajem decembra</w:t>
      </w:r>
      <w:r w:rsidR="009A6E1C">
        <w:t xml:space="preserve"> 20</w:t>
      </w:r>
      <w:r w:rsidR="00EA12A5">
        <w:t>2</w:t>
      </w:r>
      <w:r w:rsidR="0039292D">
        <w:t>1</w:t>
      </w:r>
      <w:r>
        <w:t>.</w:t>
      </w:r>
      <w:r w:rsidR="00E02D8E">
        <w:t xml:space="preserve"> </w:t>
      </w:r>
    </w:p>
    <w:p w14:paraId="26168BDA" w14:textId="367A2BD9" w:rsidR="00BF667D" w:rsidRDefault="00E02D8E" w:rsidP="00AF5F07">
      <w:pPr>
        <w:ind w:left="0" w:firstLine="0"/>
        <w:jc w:val="both"/>
      </w:pPr>
      <w:r>
        <w:t>godine i to na osnovu cjelokupne prijave kandidata</w:t>
      </w:r>
      <w:r w:rsidR="00DA025F">
        <w:t>. Sa</w:t>
      </w:r>
      <w:r w:rsidR="00AF5F07">
        <w:t xml:space="preserve"> </w:t>
      </w:r>
      <w:r w:rsidR="00EA12A5">
        <w:t>odabranim</w:t>
      </w:r>
      <w:r w:rsidR="00AF5F07">
        <w:t xml:space="preserve"> kandidat</w:t>
      </w:r>
      <w:r w:rsidR="00E6414E">
        <w:t>ima</w:t>
      </w:r>
      <w:r w:rsidR="00AF5F07">
        <w:t xml:space="preserve"> će biti zaključen poseban ugovor.</w:t>
      </w:r>
      <w:r w:rsidR="00E6414E">
        <w:t xml:space="preserve"> </w:t>
      </w:r>
      <w:r w:rsidR="00BF667D">
        <w:t>Priliko</w:t>
      </w:r>
      <w:r w:rsidR="004C6543">
        <w:t>m odabira e</w:t>
      </w:r>
      <w:r w:rsidR="00BF667D">
        <w:t>Twinni</w:t>
      </w:r>
      <w:r w:rsidR="0052441B">
        <w:t>n</w:t>
      </w:r>
      <w:r w:rsidR="00BF667D">
        <w:t>g ambasadora vodi</w:t>
      </w:r>
      <w:r w:rsidR="004C6543">
        <w:t xml:space="preserve">t </w:t>
      </w:r>
      <w:r w:rsidR="00BF667D">
        <w:t>će se</w:t>
      </w:r>
      <w:r w:rsidR="00B234EE">
        <w:t xml:space="preserve"> </w:t>
      </w:r>
      <w:r w:rsidR="00BF667D">
        <w:t xml:space="preserve">računa o geografskoj zastupljenosti predstavnika </w:t>
      </w:r>
      <w:r w:rsidR="005A0EEA">
        <w:t xml:space="preserve">odgojno-obrazovnih </w:t>
      </w:r>
      <w:r w:rsidR="00EA12A5">
        <w:t>ustanova</w:t>
      </w:r>
      <w:r w:rsidR="00BF667D">
        <w:t xml:space="preserve"> iz različitih d</w:t>
      </w:r>
      <w:r w:rsidR="00721680">
        <w:t>i</w:t>
      </w:r>
      <w:r w:rsidR="00BF667D">
        <w:t>jelova BiH,</w:t>
      </w:r>
      <w:r w:rsidR="004C6543">
        <w:t xml:space="preserve"> o </w:t>
      </w:r>
      <w:r w:rsidR="00BF667D">
        <w:t>uzrastu djece s kojom rade</w:t>
      </w:r>
      <w:r w:rsidR="00DA025F">
        <w:t xml:space="preserve"> i uspješnosti na eTwinning portalu</w:t>
      </w:r>
      <w:r w:rsidR="00BF667D">
        <w:t>.</w:t>
      </w:r>
      <w:r w:rsidR="00AF5F07">
        <w:t xml:space="preserve"> </w:t>
      </w:r>
      <w:r w:rsidR="004C6543">
        <w:t>e</w:t>
      </w:r>
      <w:r w:rsidR="00BF667D">
        <w:t xml:space="preserve">Twinning ambasadori obavezni </w:t>
      </w:r>
      <w:r w:rsidR="00721680">
        <w:t xml:space="preserve">su </w:t>
      </w:r>
      <w:r w:rsidR="00BF667D">
        <w:t>da tokom obavljanja dužnosti ambasadora budu aktivni i da o svojim aktivnostima obavješta</w:t>
      </w:r>
      <w:r w:rsidR="00721680">
        <w:t>va</w:t>
      </w:r>
      <w:r w:rsidR="00BF667D">
        <w:t>ju D</w:t>
      </w:r>
      <w:r w:rsidR="00EA12A5">
        <w:t>O</w:t>
      </w:r>
      <w:r w:rsidR="00BF667D">
        <w:t>P.</w:t>
      </w:r>
      <w:r w:rsidR="00B234EE">
        <w:t xml:space="preserve"> </w:t>
      </w:r>
      <w:r w:rsidR="00BF667D">
        <w:t xml:space="preserve">Ukoliko ambasador </w:t>
      </w:r>
      <w:r w:rsidR="004C6543">
        <w:t xml:space="preserve"> </w:t>
      </w:r>
      <w:r w:rsidR="00BF667D">
        <w:t>tokom dvogodišnjeg perioda djelovanja u</w:t>
      </w:r>
      <w:r w:rsidR="007F729B">
        <w:t xml:space="preserve"> </w:t>
      </w:r>
      <w:r w:rsidR="00B234EE">
        <w:t xml:space="preserve">toj ulozi </w:t>
      </w:r>
      <w:r w:rsidR="00BF667D">
        <w:t>nije aktivan</w:t>
      </w:r>
      <w:r w:rsidR="004C6543">
        <w:t xml:space="preserve"> u periodu dužem od dva mjeseca, </w:t>
      </w:r>
      <w:r w:rsidR="00BF667D">
        <w:t>izuzev</w:t>
      </w:r>
      <w:r w:rsidR="00721680">
        <w:t xml:space="preserve"> perioda</w:t>
      </w:r>
      <w:r w:rsidR="00BF667D">
        <w:t xml:space="preserve"> juli</w:t>
      </w:r>
      <w:r w:rsidR="005A0EEA">
        <w:t xml:space="preserve"> - </w:t>
      </w:r>
      <w:r w:rsidR="00BF667D">
        <w:t xml:space="preserve">august i </w:t>
      </w:r>
      <w:r w:rsidR="007F729B">
        <w:t>decembar</w:t>
      </w:r>
      <w:r w:rsidR="005A0EEA">
        <w:t xml:space="preserve"> </w:t>
      </w:r>
      <w:r w:rsidR="007F729B">
        <w:t>-</w:t>
      </w:r>
      <w:r w:rsidR="005A0EEA">
        <w:t xml:space="preserve"> </w:t>
      </w:r>
      <w:r w:rsidR="004C6543">
        <w:t xml:space="preserve">januar, </w:t>
      </w:r>
      <w:r w:rsidR="00BF667D">
        <w:t>D</w:t>
      </w:r>
      <w:r w:rsidR="00EA12A5">
        <w:t>O</w:t>
      </w:r>
      <w:r w:rsidR="00BF667D">
        <w:t>P zadržava pravo da ambasadora razr</w:t>
      </w:r>
      <w:r w:rsidR="004C6543">
        <w:t>i</w:t>
      </w:r>
      <w:r w:rsidR="00BF667D">
        <w:t>ješi dužnosti.</w:t>
      </w:r>
    </w:p>
    <w:p w14:paraId="49FFF533" w14:textId="77777777" w:rsidR="00C35C36" w:rsidRDefault="00BF667D" w:rsidP="0035744F">
      <w:pPr>
        <w:spacing w:after="0"/>
        <w:jc w:val="both"/>
      </w:pPr>
      <w:r w:rsidRPr="0035744F">
        <w:rPr>
          <w:i/>
        </w:rPr>
        <w:t>Napomena</w:t>
      </w:r>
      <w:r w:rsidRPr="0035744F">
        <w:t>:</w:t>
      </w:r>
      <w:r w:rsidR="004C6543">
        <w:t xml:space="preserve"> Naglašavamo da se aktivnosti e</w:t>
      </w:r>
      <w:r>
        <w:t>Twinn</w:t>
      </w:r>
      <w:r w:rsidR="0032761B">
        <w:t>in</w:t>
      </w:r>
      <w:r>
        <w:t xml:space="preserve">g ambasadora često preklapaju s </w:t>
      </w:r>
      <w:r w:rsidR="00C35C36">
        <w:t xml:space="preserve">radnim </w:t>
      </w:r>
    </w:p>
    <w:p w14:paraId="7B6E788B" w14:textId="30A3F174" w:rsidR="00BF667D" w:rsidRDefault="00C35C36" w:rsidP="0035744F">
      <w:pPr>
        <w:spacing w:after="0"/>
        <w:jc w:val="both"/>
      </w:pPr>
      <w:r>
        <w:t xml:space="preserve">vremenom zaposlenih </w:t>
      </w:r>
      <w:r w:rsidR="005A0EEA">
        <w:t>odgojno-obrazovnoj</w:t>
      </w:r>
      <w:r w:rsidR="00EA12A5">
        <w:t xml:space="preserve"> ustanovi</w:t>
      </w:r>
      <w:r w:rsidRPr="001B5241">
        <w:t>.</w:t>
      </w:r>
    </w:p>
    <w:p w14:paraId="58137696" w14:textId="77777777" w:rsidR="00B234EE" w:rsidRDefault="00B234EE" w:rsidP="001612E0">
      <w:pPr>
        <w:jc w:val="both"/>
      </w:pPr>
    </w:p>
    <w:p w14:paraId="7DB94FB3" w14:textId="77777777" w:rsidR="004C6543" w:rsidRDefault="004C6543" w:rsidP="001612E0">
      <w:pPr>
        <w:jc w:val="both"/>
        <w:rPr>
          <w:b/>
        </w:rPr>
      </w:pPr>
      <w:r w:rsidRPr="005A0EEA">
        <w:rPr>
          <w:b/>
        </w:rPr>
        <w:t>Kako se prijaviti?</w:t>
      </w:r>
    </w:p>
    <w:p w14:paraId="1C72BAF8" w14:textId="77777777" w:rsidR="005A0EEA" w:rsidRPr="005A0EEA" w:rsidRDefault="005A0EEA" w:rsidP="005A0EEA">
      <w:pPr>
        <w:spacing w:after="0"/>
        <w:jc w:val="both"/>
        <w:rPr>
          <w:b/>
        </w:rPr>
      </w:pPr>
    </w:p>
    <w:p w14:paraId="58A2F7E7" w14:textId="564A0E9D" w:rsidR="00A548FE" w:rsidRDefault="004C6543" w:rsidP="005A0EEA">
      <w:pPr>
        <w:spacing w:after="0"/>
        <w:jc w:val="both"/>
      </w:pPr>
      <w:r>
        <w:t>Poziv za konkurs za eTwinnin</w:t>
      </w:r>
      <w:r w:rsidR="009A6E1C">
        <w:t>g ambasadora bit će otvoren o</w:t>
      </w:r>
      <w:r w:rsidR="009A6E1C" w:rsidRPr="001B5241">
        <w:t xml:space="preserve">d </w:t>
      </w:r>
      <w:r w:rsidR="005A0EEA">
        <w:t xml:space="preserve">07. decembra </w:t>
      </w:r>
      <w:r w:rsidR="00EA12A5">
        <w:t xml:space="preserve"> </w:t>
      </w:r>
      <w:r w:rsidR="009A6E1C" w:rsidRPr="001B5241">
        <w:t>20</w:t>
      </w:r>
      <w:r w:rsidR="000D0B27">
        <w:t>2</w:t>
      </w:r>
      <w:r w:rsidR="0039292D">
        <w:t>1</w:t>
      </w:r>
      <w:r>
        <w:t>.</w:t>
      </w:r>
      <w:r w:rsidR="00721680">
        <w:t xml:space="preserve"> </w:t>
      </w:r>
      <w:r>
        <w:t xml:space="preserve">godine i objavljen na </w:t>
      </w:r>
      <w:hyperlink r:id="rId6" w:history="1">
        <w:r w:rsidR="002A731F" w:rsidRPr="001C30F0">
          <w:rPr>
            <w:rStyle w:val="Hyperlink"/>
          </w:rPr>
          <w:t>www.aposo.gov.ba</w:t>
        </w:r>
      </w:hyperlink>
      <w:r w:rsidR="002A731F">
        <w:t xml:space="preserve"> i na </w:t>
      </w:r>
      <w:r w:rsidR="00A839AA">
        <w:t>eTwinnin</w:t>
      </w:r>
      <w:r w:rsidR="00D91860">
        <w:t>g Bi</w:t>
      </w:r>
      <w:r w:rsidR="006E4DDB">
        <w:t>H FB stranici</w:t>
      </w:r>
      <w:r w:rsidR="001557C5">
        <w:t xml:space="preserve">. </w:t>
      </w:r>
    </w:p>
    <w:p w14:paraId="63C3D3AA" w14:textId="77777777" w:rsidR="005A0EEA" w:rsidRDefault="005A0EEA" w:rsidP="005A0EEA">
      <w:pPr>
        <w:spacing w:after="0"/>
        <w:jc w:val="both"/>
      </w:pPr>
    </w:p>
    <w:p w14:paraId="082599F3" w14:textId="77777777" w:rsidR="0092162E" w:rsidRPr="00454036" w:rsidRDefault="001557C5" w:rsidP="0092162E">
      <w:pPr>
        <w:jc w:val="both"/>
      </w:pPr>
      <w:r>
        <w:t>On</w:t>
      </w:r>
      <w:r w:rsidR="002A731F">
        <w:t>lajn</w:t>
      </w:r>
      <w:r>
        <w:t xml:space="preserve"> prijavni obrazac mo</w:t>
      </w:r>
      <w:r w:rsidR="00721680">
        <w:t>ž</w:t>
      </w:r>
      <w:r>
        <w:t>ete</w:t>
      </w:r>
      <w:r w:rsidR="005B4142">
        <w:t xml:space="preserve"> </w:t>
      </w:r>
      <w:r>
        <w:t xml:space="preserve">popuniti </w:t>
      </w:r>
      <w:r w:rsidR="005B4142">
        <w:t xml:space="preserve">klikom na </w:t>
      </w:r>
      <w:r w:rsidR="005B4142" w:rsidRPr="001B5241">
        <w:t>link:</w:t>
      </w:r>
      <w:r w:rsidR="00454036" w:rsidRPr="001B5241">
        <w:t xml:space="preserve"> </w:t>
      </w:r>
      <w:hyperlink r:id="rId7" w:history="1">
        <w:r w:rsidR="0092162E" w:rsidRPr="00E15C56">
          <w:rPr>
            <w:rStyle w:val="Hyperlink"/>
          </w:rPr>
          <w:t>https://forms.gle/AW5A9GReDvVJPuPx5</w:t>
        </w:r>
      </w:hyperlink>
      <w:r w:rsidR="0092162E">
        <w:t xml:space="preserve">  </w:t>
      </w:r>
    </w:p>
    <w:p w14:paraId="721F79DE" w14:textId="77777777" w:rsidR="005A0EEA" w:rsidRDefault="005A0EEA" w:rsidP="0092162E">
      <w:pPr>
        <w:ind w:left="0" w:firstLine="0"/>
        <w:jc w:val="both"/>
      </w:pPr>
    </w:p>
    <w:p w14:paraId="37BD3585" w14:textId="77777777" w:rsidR="004C6543" w:rsidRDefault="0035744F" w:rsidP="005B4142">
      <w:pPr>
        <w:jc w:val="both"/>
        <w:rPr>
          <w:rStyle w:val="Hyperlink"/>
          <w:color w:val="auto"/>
          <w:u w:val="none"/>
        </w:rPr>
      </w:pPr>
      <w:hyperlink r:id="rId8" w:history="1"/>
      <w:r w:rsidR="001557C5">
        <w:t xml:space="preserve">Uz obrazac </w:t>
      </w:r>
      <w:r w:rsidR="00721680">
        <w:t xml:space="preserve">je </w:t>
      </w:r>
      <w:r w:rsidR="001557C5">
        <w:t xml:space="preserve">potrebno da na e-mail adresu </w:t>
      </w:r>
      <w:hyperlink r:id="rId9" w:history="1">
        <w:r w:rsidR="006E4DDB" w:rsidRPr="00E95CCF">
          <w:rPr>
            <w:rStyle w:val="Hyperlink"/>
          </w:rPr>
          <w:t>etwinningbih@aposo.gov.ba</w:t>
        </w:r>
      </w:hyperlink>
      <w:r w:rsidR="001557C5">
        <w:rPr>
          <w:rStyle w:val="Hyperlink"/>
        </w:rPr>
        <w:t xml:space="preserve"> </w:t>
      </w:r>
      <w:r w:rsidR="005B4142">
        <w:rPr>
          <w:rStyle w:val="Hyperlink"/>
        </w:rPr>
        <w:t xml:space="preserve"> </w:t>
      </w:r>
      <w:r w:rsidR="001557C5" w:rsidRPr="001557C5">
        <w:rPr>
          <w:rStyle w:val="Hyperlink"/>
          <w:color w:val="auto"/>
          <w:u w:val="none"/>
        </w:rPr>
        <w:t>pošaljete</w:t>
      </w:r>
      <w:r w:rsidR="001557C5">
        <w:rPr>
          <w:rStyle w:val="Hyperlink"/>
          <w:color w:val="auto"/>
          <w:u w:val="none"/>
        </w:rPr>
        <w:t>:</w:t>
      </w:r>
    </w:p>
    <w:p w14:paraId="70BB0D80" w14:textId="77777777" w:rsidR="001612E0" w:rsidRDefault="000456A6" w:rsidP="00B234EE">
      <w:pPr>
        <w:pStyle w:val="ListParagraph"/>
        <w:numPr>
          <w:ilvl w:val="0"/>
          <w:numId w:val="4"/>
        </w:numPr>
        <w:jc w:val="both"/>
      </w:pPr>
      <w:r>
        <w:t>m</w:t>
      </w:r>
      <w:r w:rsidR="001612E0">
        <w:t>otivaci</w:t>
      </w:r>
      <w:r w:rsidR="00721680">
        <w:t>ono</w:t>
      </w:r>
      <w:r w:rsidR="001612E0">
        <w:t xml:space="preserve"> pismo</w:t>
      </w:r>
    </w:p>
    <w:p w14:paraId="5301CDB4" w14:textId="77777777" w:rsidR="001612E0" w:rsidRDefault="000456A6" w:rsidP="0052441B">
      <w:pPr>
        <w:pStyle w:val="ListParagraph"/>
        <w:numPr>
          <w:ilvl w:val="0"/>
          <w:numId w:val="4"/>
        </w:numPr>
        <w:jc w:val="both"/>
      </w:pPr>
      <w:r>
        <w:t>b</w:t>
      </w:r>
      <w:r w:rsidR="0052441B">
        <w:t>iografiju</w:t>
      </w:r>
      <w:r w:rsidR="001612E0">
        <w:t xml:space="preserve"> osobe u Europass formatu.</w:t>
      </w:r>
    </w:p>
    <w:p w14:paraId="76F1C49C" w14:textId="77777777" w:rsidR="00713CAD" w:rsidRDefault="00713CAD" w:rsidP="00713CAD">
      <w:pPr>
        <w:pStyle w:val="ListParagraph"/>
        <w:ind w:firstLine="0"/>
        <w:jc w:val="both"/>
      </w:pPr>
    </w:p>
    <w:p w14:paraId="073D42F1" w14:textId="107FBB4E" w:rsidR="0032761B" w:rsidRDefault="001557C5" w:rsidP="005A0EEA">
      <w:pPr>
        <w:spacing w:after="0"/>
        <w:jc w:val="both"/>
      </w:pPr>
      <w:r>
        <w:t>Konkurs ostaje otvoren</w:t>
      </w:r>
      <w:r w:rsidR="00953321">
        <w:t xml:space="preserve"> </w:t>
      </w:r>
      <w:r w:rsidR="005A0EEA">
        <w:t xml:space="preserve">do 21. decembra </w:t>
      </w:r>
      <w:r w:rsidR="0032761B" w:rsidRPr="001B5241">
        <w:t xml:space="preserve"> </w:t>
      </w:r>
      <w:r w:rsidR="0032761B">
        <w:t>godine,</w:t>
      </w:r>
      <w:r w:rsidR="004C6543">
        <w:t xml:space="preserve"> </w:t>
      </w:r>
      <w:r w:rsidR="00953321">
        <w:t xml:space="preserve">a sve dodatne informacije možete </w:t>
      </w:r>
    </w:p>
    <w:p w14:paraId="543DD524" w14:textId="4891903E" w:rsidR="0032761B" w:rsidRPr="00953321" w:rsidRDefault="00953321" w:rsidP="005A0EEA">
      <w:pPr>
        <w:spacing w:after="0"/>
        <w:jc w:val="both"/>
      </w:pPr>
      <w:r>
        <w:t>dobiti na</w:t>
      </w:r>
      <w:r w:rsidR="0032761B">
        <w:t xml:space="preserve"> broj</w:t>
      </w:r>
      <w:r w:rsidR="000456A6">
        <w:t xml:space="preserve"> telefona</w:t>
      </w:r>
      <w:r w:rsidR="0032761B">
        <w:t xml:space="preserve"> </w:t>
      </w:r>
      <w:bookmarkStart w:id="1" w:name="_Hlk531609580"/>
      <w:r w:rsidR="0032761B">
        <w:t>033</w:t>
      </w:r>
      <w:r w:rsidR="00721680">
        <w:t>/</w:t>
      </w:r>
      <w:r w:rsidR="002A731F">
        <w:t>942</w:t>
      </w:r>
      <w:r w:rsidR="00746CDA">
        <w:t>-</w:t>
      </w:r>
      <w:r w:rsidR="002A731F">
        <w:t>852/855</w:t>
      </w:r>
      <w:r w:rsidR="0032761B">
        <w:t xml:space="preserve"> </w:t>
      </w:r>
      <w:bookmarkEnd w:id="1"/>
      <w:r w:rsidR="0032761B">
        <w:t xml:space="preserve">ili putem </w:t>
      </w:r>
      <w:r w:rsidR="00EA12A5">
        <w:t>imejla</w:t>
      </w:r>
      <w:r w:rsidR="0032761B">
        <w:t xml:space="preserve"> </w:t>
      </w:r>
      <w:hyperlink r:id="rId10" w:history="1">
        <w:r w:rsidR="00DF7127" w:rsidRPr="00F73A3D">
          <w:rPr>
            <w:rStyle w:val="Hyperlink"/>
          </w:rPr>
          <w:t>etwinningbih@aposo.gov.ba</w:t>
        </w:r>
      </w:hyperlink>
    </w:p>
    <w:p w14:paraId="6326ABC1" w14:textId="1EB9CF4D" w:rsidR="0035744F" w:rsidRDefault="0035744F" w:rsidP="00B234EE">
      <w:pPr>
        <w:jc w:val="both"/>
      </w:pPr>
    </w:p>
    <w:p w14:paraId="74B92A4A" w14:textId="77777777" w:rsidR="0035744F" w:rsidRPr="0035744F" w:rsidRDefault="0035744F" w:rsidP="0035744F"/>
    <w:p w14:paraId="326297FC" w14:textId="77777777" w:rsidR="0035744F" w:rsidRPr="0035744F" w:rsidRDefault="0035744F" w:rsidP="0035744F"/>
    <w:p w14:paraId="02513866" w14:textId="77777777" w:rsidR="0035744F" w:rsidRPr="0035744F" w:rsidRDefault="0035744F" w:rsidP="0035744F"/>
    <w:p w14:paraId="2BA878E4" w14:textId="77777777" w:rsidR="0035744F" w:rsidRPr="0035744F" w:rsidRDefault="0035744F" w:rsidP="0035744F"/>
    <w:p w14:paraId="59528D25" w14:textId="7932A02E" w:rsidR="0035744F" w:rsidRDefault="0035744F" w:rsidP="0035744F"/>
    <w:p w14:paraId="2637FE3F" w14:textId="198C5A56" w:rsidR="00953321" w:rsidRPr="0035744F" w:rsidRDefault="0035744F" w:rsidP="0035744F">
      <w:pPr>
        <w:tabs>
          <w:tab w:val="left" w:pos="6720"/>
        </w:tabs>
      </w:pPr>
      <w:r>
        <w:tab/>
      </w:r>
      <w:r>
        <w:tab/>
      </w:r>
      <w:bookmarkStart w:id="2" w:name="_GoBack"/>
      <w:bookmarkEnd w:id="2"/>
    </w:p>
    <w:sectPr w:rsidR="00953321" w:rsidRPr="0035744F" w:rsidSect="0032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31E"/>
    <w:multiLevelType w:val="hybridMultilevel"/>
    <w:tmpl w:val="25B2714A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2F48"/>
    <w:multiLevelType w:val="hybridMultilevel"/>
    <w:tmpl w:val="79D210AA"/>
    <w:lvl w:ilvl="0" w:tplc="7D722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20879"/>
    <w:multiLevelType w:val="hybridMultilevel"/>
    <w:tmpl w:val="5358E0A4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551E3"/>
    <w:multiLevelType w:val="hybridMultilevel"/>
    <w:tmpl w:val="123E10A2"/>
    <w:lvl w:ilvl="0" w:tplc="B5088E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4D"/>
    <w:rsid w:val="000326D5"/>
    <w:rsid w:val="000456A6"/>
    <w:rsid w:val="000622DE"/>
    <w:rsid w:val="000B2E4D"/>
    <w:rsid w:val="000C6E63"/>
    <w:rsid w:val="000D0B27"/>
    <w:rsid w:val="001557C5"/>
    <w:rsid w:val="001612E0"/>
    <w:rsid w:val="00166828"/>
    <w:rsid w:val="001860FD"/>
    <w:rsid w:val="001B5241"/>
    <w:rsid w:val="002944BE"/>
    <w:rsid w:val="00295C19"/>
    <w:rsid w:val="002A20DD"/>
    <w:rsid w:val="002A731F"/>
    <w:rsid w:val="002B2DF8"/>
    <w:rsid w:val="0030498A"/>
    <w:rsid w:val="00322326"/>
    <w:rsid w:val="0032761B"/>
    <w:rsid w:val="0035744F"/>
    <w:rsid w:val="003829E3"/>
    <w:rsid w:val="003840F9"/>
    <w:rsid w:val="00391EFB"/>
    <w:rsid w:val="0039292D"/>
    <w:rsid w:val="003C6F81"/>
    <w:rsid w:val="0040715D"/>
    <w:rsid w:val="00412DE3"/>
    <w:rsid w:val="00413FDF"/>
    <w:rsid w:val="00454036"/>
    <w:rsid w:val="004737BF"/>
    <w:rsid w:val="00477BD3"/>
    <w:rsid w:val="004849F2"/>
    <w:rsid w:val="004C6543"/>
    <w:rsid w:val="004E4040"/>
    <w:rsid w:val="004E5F84"/>
    <w:rsid w:val="0050251F"/>
    <w:rsid w:val="0052441B"/>
    <w:rsid w:val="005A0EEA"/>
    <w:rsid w:val="005B4142"/>
    <w:rsid w:val="00612459"/>
    <w:rsid w:val="006B7CB4"/>
    <w:rsid w:val="006C048B"/>
    <w:rsid w:val="006D670E"/>
    <w:rsid w:val="006E02E6"/>
    <w:rsid w:val="006E4DDB"/>
    <w:rsid w:val="00713CAD"/>
    <w:rsid w:val="00721680"/>
    <w:rsid w:val="00746CDA"/>
    <w:rsid w:val="00774946"/>
    <w:rsid w:val="00774FB8"/>
    <w:rsid w:val="007768B8"/>
    <w:rsid w:val="00777F63"/>
    <w:rsid w:val="007A401D"/>
    <w:rsid w:val="007C4D3D"/>
    <w:rsid w:val="007E4C13"/>
    <w:rsid w:val="007F6349"/>
    <w:rsid w:val="007F729B"/>
    <w:rsid w:val="00836F54"/>
    <w:rsid w:val="00855C4D"/>
    <w:rsid w:val="0089208D"/>
    <w:rsid w:val="009002E2"/>
    <w:rsid w:val="009070DE"/>
    <w:rsid w:val="00912A46"/>
    <w:rsid w:val="0091716B"/>
    <w:rsid w:val="0092162E"/>
    <w:rsid w:val="00931573"/>
    <w:rsid w:val="00953321"/>
    <w:rsid w:val="009A05C5"/>
    <w:rsid w:val="009A6E1C"/>
    <w:rsid w:val="00A21B5D"/>
    <w:rsid w:val="00A409A1"/>
    <w:rsid w:val="00A548FE"/>
    <w:rsid w:val="00A62C37"/>
    <w:rsid w:val="00A839AA"/>
    <w:rsid w:val="00A84DB3"/>
    <w:rsid w:val="00AE7929"/>
    <w:rsid w:val="00AF5F07"/>
    <w:rsid w:val="00B22C2C"/>
    <w:rsid w:val="00B234EE"/>
    <w:rsid w:val="00B23A7A"/>
    <w:rsid w:val="00BF667D"/>
    <w:rsid w:val="00C35C36"/>
    <w:rsid w:val="00C46327"/>
    <w:rsid w:val="00C55DE4"/>
    <w:rsid w:val="00CC7BA6"/>
    <w:rsid w:val="00D25637"/>
    <w:rsid w:val="00D37A27"/>
    <w:rsid w:val="00D91860"/>
    <w:rsid w:val="00DA025F"/>
    <w:rsid w:val="00DB5DD2"/>
    <w:rsid w:val="00DE10E0"/>
    <w:rsid w:val="00DE42B6"/>
    <w:rsid w:val="00DE53FD"/>
    <w:rsid w:val="00DE75D9"/>
    <w:rsid w:val="00DF2222"/>
    <w:rsid w:val="00DF7127"/>
    <w:rsid w:val="00E01A2D"/>
    <w:rsid w:val="00E02D8E"/>
    <w:rsid w:val="00E2491B"/>
    <w:rsid w:val="00E45E8F"/>
    <w:rsid w:val="00E6414E"/>
    <w:rsid w:val="00E7224A"/>
    <w:rsid w:val="00EA12A5"/>
    <w:rsid w:val="00F14EEB"/>
    <w:rsid w:val="00F57845"/>
    <w:rsid w:val="00FA44A1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F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3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48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C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3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48F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so.gov.ba/etwinning/prijavni-formular-za-konkurs-za-etwinning-ambasadore-u-bi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AW5A9GReDvVJPuPx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so.gov.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winningbih@aposo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winningbih@apos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Branka Popic</cp:lastModifiedBy>
  <cp:revision>9</cp:revision>
  <dcterms:created xsi:type="dcterms:W3CDTF">2021-12-03T11:51:00Z</dcterms:created>
  <dcterms:modified xsi:type="dcterms:W3CDTF">2021-12-03T12:18:00Z</dcterms:modified>
</cp:coreProperties>
</file>